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F6" w:rsidRDefault="00C37E84" w:rsidP="00C37E8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Infusion Pumps Used Outside Patient Rooms – ICU</w:t>
      </w:r>
    </w:p>
    <w:p w:rsidR="00C37E84" w:rsidRDefault="00C37E84" w:rsidP="00C37E84">
      <w:pPr>
        <w:pStyle w:val="NoSpacing"/>
        <w:jc w:val="center"/>
        <w:rPr>
          <w:b/>
          <w:sz w:val="24"/>
          <w:szCs w:val="24"/>
        </w:rPr>
      </w:pPr>
    </w:p>
    <w:p w:rsidR="00C37E84" w:rsidRDefault="00B767D5" w:rsidP="00C37E8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Decision Making </w:t>
      </w:r>
      <w:r w:rsidR="00C37E84">
        <w:rPr>
          <w:b/>
          <w:sz w:val="24"/>
          <w:szCs w:val="24"/>
        </w:rPr>
        <w:t>Guide</w:t>
      </w:r>
      <w:r w:rsidR="00384D47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Requirements</w:t>
      </w:r>
    </w:p>
    <w:p w:rsidR="00B767D5" w:rsidRDefault="00B767D5" w:rsidP="00C37E8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8, 2020</w:t>
      </w:r>
    </w:p>
    <w:p w:rsidR="00C37E84" w:rsidRDefault="00C37E84" w:rsidP="00C37E84">
      <w:pPr>
        <w:pStyle w:val="NoSpacing"/>
        <w:jc w:val="center"/>
        <w:rPr>
          <w:b/>
          <w:sz w:val="24"/>
          <w:szCs w:val="24"/>
        </w:rPr>
      </w:pPr>
    </w:p>
    <w:p w:rsidR="00CE6D51" w:rsidRDefault="00B767D5" w:rsidP="00D41F67">
      <w:pPr>
        <w:pStyle w:val="NoSpacing"/>
        <w:rPr>
          <w:b/>
        </w:rPr>
      </w:pPr>
      <w:r>
        <w:rPr>
          <w:b/>
        </w:rPr>
        <w:t>Purpose</w:t>
      </w:r>
    </w:p>
    <w:p w:rsidR="00D41F67" w:rsidRDefault="00B767D5" w:rsidP="00D41F67">
      <w:pPr>
        <w:pStyle w:val="NoSpacing"/>
      </w:pPr>
      <w:r>
        <w:rPr>
          <w:b/>
        </w:rPr>
        <w:t xml:space="preserve">  </w:t>
      </w:r>
      <w:r w:rsidR="00D41F67">
        <w:t>To establish a process for locating infusion pumps outside patient rooms to help:</w:t>
      </w:r>
    </w:p>
    <w:p w:rsidR="00D41F67" w:rsidRDefault="00D41F67" w:rsidP="00D41F67">
      <w:pPr>
        <w:pStyle w:val="NoSpacing"/>
        <w:numPr>
          <w:ilvl w:val="0"/>
          <w:numId w:val="3"/>
        </w:numPr>
      </w:pPr>
      <w:r>
        <w:t>Reduce the frequency of exposure that nurses experience by going into patient rooms</w:t>
      </w:r>
    </w:p>
    <w:p w:rsidR="00D41F67" w:rsidRDefault="00D41F67" w:rsidP="00D41F67">
      <w:pPr>
        <w:pStyle w:val="NoSpacing"/>
        <w:numPr>
          <w:ilvl w:val="0"/>
          <w:numId w:val="3"/>
        </w:numPr>
      </w:pPr>
      <w:r>
        <w:t>Conserve PPE</w:t>
      </w:r>
    </w:p>
    <w:p w:rsidR="00716C92" w:rsidRDefault="00716C92" w:rsidP="00716C92">
      <w:pPr>
        <w:pStyle w:val="NoSpacing"/>
      </w:pPr>
    </w:p>
    <w:p w:rsidR="00716C92" w:rsidRDefault="00716C92" w:rsidP="00716C92">
      <w:pPr>
        <w:pStyle w:val="NoSpacing"/>
      </w:pPr>
      <w:r>
        <w:rPr>
          <w:b/>
        </w:rPr>
        <w:t>Focus</w:t>
      </w:r>
      <w:r>
        <w:t xml:space="preserve"> </w:t>
      </w:r>
    </w:p>
    <w:p w:rsidR="00716C92" w:rsidRDefault="00716C92" w:rsidP="00716C92">
      <w:pPr>
        <w:pStyle w:val="NoSpacing"/>
        <w:numPr>
          <w:ilvl w:val="0"/>
          <w:numId w:val="6"/>
        </w:numPr>
      </w:pPr>
      <w:r>
        <w:t>ICU</w:t>
      </w:r>
    </w:p>
    <w:p w:rsidR="00716C92" w:rsidRDefault="00716C92" w:rsidP="00716C92">
      <w:pPr>
        <w:pStyle w:val="NoSpacing"/>
        <w:numPr>
          <w:ilvl w:val="0"/>
          <w:numId w:val="6"/>
        </w:numPr>
      </w:pPr>
      <w:r>
        <w:t>All isolation patients, including COVID-19 patients</w:t>
      </w:r>
    </w:p>
    <w:p w:rsidR="00716C92" w:rsidRPr="00716C92" w:rsidRDefault="00716C92" w:rsidP="00716C92">
      <w:pPr>
        <w:pStyle w:val="NoSpacing"/>
        <w:numPr>
          <w:ilvl w:val="0"/>
          <w:numId w:val="6"/>
        </w:numPr>
      </w:pPr>
      <w:r>
        <w:t>Both positive and negative pressure rooms</w:t>
      </w:r>
    </w:p>
    <w:p w:rsidR="00D41F67" w:rsidRDefault="00D41F67" w:rsidP="00D41F67">
      <w:pPr>
        <w:pStyle w:val="NoSpacing"/>
      </w:pPr>
    </w:p>
    <w:p w:rsidR="00D41F67" w:rsidRPr="00716C92" w:rsidRDefault="00716C92" w:rsidP="00D41F67">
      <w:pPr>
        <w:pStyle w:val="NoSpacing"/>
        <w:numPr>
          <w:ilvl w:val="0"/>
          <w:numId w:val="5"/>
        </w:numPr>
        <w:rPr>
          <w:b/>
        </w:rPr>
      </w:pPr>
      <w:r>
        <w:t>Read</w:t>
      </w:r>
      <w:r w:rsidR="00D41F67">
        <w:t xml:space="preserve"> key documents </w:t>
      </w:r>
    </w:p>
    <w:p w:rsidR="00716C92" w:rsidRDefault="00716C92" w:rsidP="00716C92">
      <w:pPr>
        <w:pStyle w:val="NoSpacing"/>
        <w:ind w:left="720"/>
      </w:pPr>
      <w:r>
        <w:t>*ECRI Report – April 1, 2020</w:t>
      </w:r>
    </w:p>
    <w:p w:rsidR="00716C92" w:rsidRDefault="00716C92" w:rsidP="00716C92">
      <w:pPr>
        <w:pStyle w:val="NoSpacing"/>
        <w:ind w:left="720"/>
      </w:pPr>
      <w:r>
        <w:t>*ISMP Medication Safety Alert – April 3, 2020</w:t>
      </w:r>
    </w:p>
    <w:p w:rsidR="00716C92" w:rsidRDefault="00716C92" w:rsidP="00716C92">
      <w:pPr>
        <w:pStyle w:val="NoSpacing"/>
        <w:ind w:left="720"/>
      </w:pPr>
      <w:r>
        <w:t xml:space="preserve">*ISMP Nurse </w:t>
      </w:r>
      <w:proofErr w:type="spellStart"/>
      <w:r>
        <w:t>AdviseERR</w:t>
      </w:r>
      <w:proofErr w:type="spellEnd"/>
      <w:r>
        <w:t xml:space="preserve"> – March 2020</w:t>
      </w:r>
    </w:p>
    <w:p w:rsidR="00716C92" w:rsidRDefault="00716C92" w:rsidP="00716C92">
      <w:pPr>
        <w:pStyle w:val="NoSpacing"/>
        <w:ind w:left="720"/>
      </w:pPr>
      <w:r>
        <w:t>*Other</w:t>
      </w:r>
    </w:p>
    <w:p w:rsidR="00B767D5" w:rsidRDefault="00B767D5" w:rsidP="00B767D5">
      <w:pPr>
        <w:pStyle w:val="NoSpacing"/>
      </w:pPr>
      <w:r>
        <w:t xml:space="preserve">       </w:t>
      </w:r>
      <w:r>
        <w:rPr>
          <w:b/>
        </w:rPr>
        <w:t xml:space="preserve">2.    </w:t>
      </w:r>
      <w:r>
        <w:t>Determine CNO, CEO, CMO/Physician</w:t>
      </w:r>
      <w:r w:rsidR="00CE6D51">
        <w:t xml:space="preserve"> Leader readiness</w:t>
      </w:r>
      <w:r>
        <w:t xml:space="preserve"> to test infusion pumps used outs</w:t>
      </w:r>
      <w:r w:rsidR="00CE6D51">
        <w:t xml:space="preserve">ide </w:t>
      </w:r>
    </w:p>
    <w:p w:rsidR="00B767D5" w:rsidRPr="00B767D5" w:rsidRDefault="00B767D5" w:rsidP="00B767D5">
      <w:pPr>
        <w:pStyle w:val="NoSpacing"/>
      </w:pPr>
      <w:r>
        <w:tab/>
      </w:r>
      <w:r w:rsidR="00CE6D51">
        <w:t xml:space="preserve">patient </w:t>
      </w:r>
      <w:r>
        <w:t>rooms in ICU</w:t>
      </w:r>
      <w:r w:rsidR="00384D47">
        <w:t>.</w:t>
      </w:r>
    </w:p>
    <w:p w:rsidR="00CE6D51" w:rsidRDefault="00716C92" w:rsidP="00CE6D51">
      <w:pPr>
        <w:pStyle w:val="NoSpacing"/>
        <w:numPr>
          <w:ilvl w:val="0"/>
          <w:numId w:val="7"/>
        </w:numPr>
      </w:pPr>
      <w:r>
        <w:t>Determine entity team/participants – nursing leaders,</w:t>
      </w:r>
      <w:r w:rsidR="00CE6D51">
        <w:t xml:space="preserve"> ICU nurses,</w:t>
      </w:r>
      <w:r>
        <w:t xml:space="preserve"> pharmacists/</w:t>
      </w:r>
      <w:r w:rsidR="00CE6D51">
        <w:t xml:space="preserve">ICU </w:t>
      </w:r>
      <w:r>
        <w:t>specialist</w:t>
      </w:r>
      <w:r w:rsidR="00CE6D51">
        <w:t xml:space="preserve">s, </w:t>
      </w:r>
    </w:p>
    <w:p w:rsidR="00716C92" w:rsidRDefault="00CE6D51" w:rsidP="00CE6D51">
      <w:pPr>
        <w:pStyle w:val="NoSpacing"/>
        <w:ind w:left="720"/>
      </w:pPr>
      <w:r>
        <w:t xml:space="preserve">IP, nursing informatics, staff </w:t>
      </w:r>
      <w:proofErr w:type="gramStart"/>
      <w:r>
        <w:t>development</w:t>
      </w:r>
      <w:r w:rsidR="00716C92">
        <w:t xml:space="preserve">  </w:t>
      </w:r>
      <w:r>
        <w:t>(</w:t>
      </w:r>
      <w:proofErr w:type="gramEnd"/>
      <w:r>
        <w:t>ad hoc – materials manager, clinical/bio-med</w:t>
      </w:r>
    </w:p>
    <w:p w:rsidR="00CE6D51" w:rsidRDefault="00CE6D51" w:rsidP="00CE6D51">
      <w:pPr>
        <w:pStyle w:val="NoSpacing"/>
        <w:ind w:left="720"/>
      </w:pPr>
      <w:r>
        <w:t>engineering, plant operations, other). Provide key documents to participants.</w:t>
      </w:r>
    </w:p>
    <w:p w:rsidR="00CE6D51" w:rsidRPr="00CE6D51" w:rsidRDefault="00CE6D51" w:rsidP="00CE6D51">
      <w:pPr>
        <w:pStyle w:val="NoSpacing"/>
        <w:numPr>
          <w:ilvl w:val="0"/>
          <w:numId w:val="7"/>
        </w:numPr>
        <w:rPr>
          <w:b/>
        </w:rPr>
      </w:pPr>
      <w:r>
        <w:t xml:space="preserve"> Infusion Pumps Used Outside Patient Rooms ICU – TEST VACANT ROOM document to </w:t>
      </w:r>
    </w:p>
    <w:p w:rsidR="00CE6D51" w:rsidRDefault="00CE6D51" w:rsidP="00CE6D51">
      <w:pPr>
        <w:pStyle w:val="NoSpacing"/>
        <w:ind w:left="720"/>
      </w:pPr>
      <w:r>
        <w:t>determine process</w:t>
      </w:r>
      <w:r w:rsidR="00384D47">
        <w:t xml:space="preserve"> and perform test.  Answer all questions.</w:t>
      </w:r>
    </w:p>
    <w:p w:rsidR="00384D47" w:rsidRPr="00384D47" w:rsidRDefault="00384D47" w:rsidP="00384D47">
      <w:pPr>
        <w:pStyle w:val="NoSpacing"/>
        <w:numPr>
          <w:ilvl w:val="0"/>
          <w:numId w:val="7"/>
        </w:numPr>
        <w:rPr>
          <w:b/>
        </w:rPr>
      </w:pPr>
      <w:r>
        <w:t>Send final Infusion Pumps Used Outside Patient Rooms  process endorsed by CNO, CEO,</w:t>
      </w:r>
    </w:p>
    <w:p w:rsidR="00384D47" w:rsidRPr="00384D47" w:rsidRDefault="00384D47" w:rsidP="00384D47">
      <w:pPr>
        <w:pStyle w:val="NoSpacing"/>
        <w:ind w:left="720"/>
        <w:rPr>
          <w:b/>
        </w:rPr>
      </w:pPr>
      <w:r>
        <w:t xml:space="preserve">CMO/Physician Leader </w:t>
      </w:r>
      <w:proofErr w:type="gramStart"/>
      <w:r>
        <w:t>to</w:t>
      </w:r>
      <w:r w:rsidR="00E86224">
        <w:t xml:space="preserve">  System</w:t>
      </w:r>
      <w:proofErr w:type="gramEnd"/>
      <w:r w:rsidR="00E86224">
        <w:t xml:space="preserve"> Nursing Administration</w:t>
      </w:r>
      <w:bookmarkStart w:id="0" w:name="_GoBack"/>
      <w:bookmarkEnd w:id="0"/>
      <w:r>
        <w:t xml:space="preserve"> for review and approval</w:t>
      </w:r>
    </w:p>
    <w:p w:rsidR="00CE6D51" w:rsidRDefault="00CE6D51" w:rsidP="00CE6D51">
      <w:pPr>
        <w:pStyle w:val="NoSpacing"/>
        <w:ind w:left="720"/>
      </w:pPr>
    </w:p>
    <w:p w:rsidR="00716C92" w:rsidRPr="00716C92" w:rsidRDefault="00716C92" w:rsidP="00716C92">
      <w:pPr>
        <w:pStyle w:val="NoSpacing"/>
      </w:pPr>
      <w:r>
        <w:tab/>
      </w:r>
    </w:p>
    <w:p w:rsidR="00D41F67" w:rsidRPr="00D41F67" w:rsidRDefault="00D41F67" w:rsidP="00D41F67">
      <w:pPr>
        <w:pStyle w:val="NoSpacing"/>
      </w:pPr>
    </w:p>
    <w:p w:rsidR="00D41F67" w:rsidRPr="00D41F67" w:rsidRDefault="00D41F67" w:rsidP="00D41F67">
      <w:pPr>
        <w:pStyle w:val="NoSpacing"/>
        <w:rPr>
          <w:b/>
        </w:rPr>
      </w:pPr>
    </w:p>
    <w:sectPr w:rsidR="00D41F67" w:rsidRPr="00D4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399"/>
    <w:multiLevelType w:val="hybridMultilevel"/>
    <w:tmpl w:val="0A6066FC"/>
    <w:lvl w:ilvl="0" w:tplc="D346A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6B61"/>
    <w:multiLevelType w:val="hybridMultilevel"/>
    <w:tmpl w:val="6252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25CC"/>
    <w:multiLevelType w:val="hybridMultilevel"/>
    <w:tmpl w:val="51E8809C"/>
    <w:lvl w:ilvl="0" w:tplc="D346A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E15FD"/>
    <w:multiLevelType w:val="hybridMultilevel"/>
    <w:tmpl w:val="95DEE4A2"/>
    <w:lvl w:ilvl="0" w:tplc="E21E27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D0123"/>
    <w:multiLevelType w:val="hybridMultilevel"/>
    <w:tmpl w:val="74A0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900AA"/>
    <w:multiLevelType w:val="hybridMultilevel"/>
    <w:tmpl w:val="76669092"/>
    <w:lvl w:ilvl="0" w:tplc="F1388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75035"/>
    <w:multiLevelType w:val="hybridMultilevel"/>
    <w:tmpl w:val="6C5A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84"/>
    <w:rsid w:val="00384D47"/>
    <w:rsid w:val="005C02B8"/>
    <w:rsid w:val="00716C92"/>
    <w:rsid w:val="00B767D5"/>
    <w:rsid w:val="00C37E84"/>
    <w:rsid w:val="00CE6D51"/>
    <w:rsid w:val="00D41F67"/>
    <w:rsid w:val="00E86224"/>
    <w:rsid w:val="00F3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9CF1"/>
  <w15:docId w15:val="{357CBC3A-7785-4E8A-8123-1AC84FC9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Memorial Health Care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Wooten</dc:creator>
  <cp:lastModifiedBy>Susan Ferguson</cp:lastModifiedBy>
  <cp:revision>2</cp:revision>
  <dcterms:created xsi:type="dcterms:W3CDTF">2020-04-21T18:45:00Z</dcterms:created>
  <dcterms:modified xsi:type="dcterms:W3CDTF">2020-04-21T18:45:00Z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